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78F1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9" w:name="_GoBack"/>
      <w:bookmarkEnd w:id="9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</w:p>
    <w:p w14:paraId="0735A315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394C7EFE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79B79F16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4F56186E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12B6F7D1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1A9B0285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3A0B76AD">
      <w:pPr>
        <w:pStyle w:val="7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  <w:t>响应文件</w:t>
      </w:r>
    </w:p>
    <w:p w14:paraId="2FAE2D41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3FB29E4D">
      <w:pPr>
        <w:pStyle w:val="7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p w14:paraId="229CFBCD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</w:p>
    <w:p w14:paraId="16E962AE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ED5523F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51DAE6E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7EB6C8">
      <w:pPr>
        <w:pStyle w:val="7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B14F14A">
      <w:pPr>
        <w:pStyle w:val="7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投标单位：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（盖单位公章）</w:t>
      </w:r>
    </w:p>
    <w:p w14:paraId="1A2CF532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单位负责人或授权代表人：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（签字或盖章）</w:t>
      </w:r>
    </w:p>
    <w:p w14:paraId="46D91CE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地    址：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 w14:paraId="0D7E3CA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公司电话传真：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</w:t>
      </w:r>
    </w:p>
    <w:p w14:paraId="4C60852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 w14:paraId="58AD81B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联系人电话：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</w:t>
      </w:r>
    </w:p>
    <w:p w14:paraId="031F31B2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日    期：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 w14:paraId="31308421">
      <w:pPr>
        <w:pStyle w:val="7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目录</w:t>
      </w:r>
    </w:p>
    <w:p w14:paraId="170F6D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一、报价部分</w:t>
      </w:r>
    </w:p>
    <w:p w14:paraId="22B685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1.投标报价表</w:t>
      </w:r>
    </w:p>
    <w:p w14:paraId="4EE861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二、资格证明部分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 w14:paraId="1C87521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1.具有独立承担民事责任的能力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76A58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2.法定代表人身份证明书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1E6CC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3.法定代表人授权委托书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745BD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4.财务状况报告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45B7F9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5.依法缴纳税收的证明材料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4952B2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6.依法缴纳社会保障资金的证明材料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683D15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7.具备履行合同所必需的设备和专业技术能力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0E105D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8.投标人近三年内，在经营活动中没有重大违法记录</w:t>
      </w:r>
    </w:p>
    <w:p w14:paraId="096B8E2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9.无串通行为的承诺函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574D67B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三、技术商务部分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6B823A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1.商务条款偏离表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3C2403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2.技术部分评审所需材料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16F804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3.服务部分评审所需材料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2D51C23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4.商务部分评审所需材料</w:t>
      </w:r>
    </w:p>
    <w:p w14:paraId="2004EEA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5.投标单位认为应该提供的其他资料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</w:p>
    <w:p w14:paraId="156CE6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40" w:right="1361" w:bottom="1440" w:left="1361" w:header="1361" w:footer="992" w:gutter="737"/>
          <w:cols w:space="0" w:num="1"/>
          <w:rtlGutter w:val="0"/>
          <w:docGrid w:type="lines" w:linePitch="301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2CC2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一、报价部分 </w:t>
      </w:r>
    </w:p>
    <w:p w14:paraId="620F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1、投标报价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page" w:tblpX="1120" w:tblpY="626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2955"/>
        <w:gridCol w:w="2415"/>
      </w:tblGrid>
      <w:tr w14:paraId="183A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4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投标单位名称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一次投标报价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7E3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8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造价咨询基本服务费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  <w:t>（元）</w:t>
            </w:r>
          </w:p>
        </w:tc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0BC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E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5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2C7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</w:p>
    <w:p w14:paraId="592985C0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</w:p>
    <w:p w14:paraId="6B4D7C93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</w:p>
    <w:p w14:paraId="224B267B">
      <w:pPr>
        <w:pStyle w:val="7"/>
        <w:rPr>
          <w:rFonts w:hint="eastAsia" w:ascii="仿宋" w:hAnsi="仿宋" w:eastAsia="仿宋" w:cs="仿宋"/>
          <w:bCs/>
          <w:sz w:val="30"/>
          <w:szCs w:val="30"/>
        </w:rPr>
      </w:pPr>
    </w:p>
    <w:p w14:paraId="1AF62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投标单位：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盖单位公章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）         </w:t>
      </w:r>
    </w:p>
    <w:p w14:paraId="2E3C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单位负责人或授权代表人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（签字或盖章）         </w:t>
      </w:r>
    </w:p>
    <w:p w14:paraId="1C6B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联系方式：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 w14:paraId="4BCE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</w:rPr>
        <w:sectPr>
          <w:pgSz w:w="11906" w:h="16838"/>
          <w:pgMar w:top="1440" w:right="1361" w:bottom="1440" w:left="136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日    期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0"/>
          <w:szCs w:val="30"/>
          <w:u w:val="none"/>
          <w:lang w:val="en-US" w:eastAsia="zh-CN"/>
        </w:rPr>
        <w:t>日</w:t>
      </w:r>
    </w:p>
    <w:p w14:paraId="142E1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资格证明部分</w:t>
      </w:r>
    </w:p>
    <w:p w14:paraId="36A87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9F4B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1.具有独立承担民事责任的能力</w:t>
      </w:r>
    </w:p>
    <w:p w14:paraId="70044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是企业（包括合伙企业）的，应提供其在市场监督管理部门注册的有效“企业法人营业执照”或“营业执照”；</w:t>
      </w:r>
    </w:p>
    <w:p w14:paraId="7BC610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是事业单位的，应提供其有效的“事业单位法人证书”；</w:t>
      </w:r>
    </w:p>
    <w:p w14:paraId="47745B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是个体工商户的，应提供其有效的“个体工商户营业执照”；</w:t>
      </w:r>
    </w:p>
    <w:p w14:paraId="739122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是自然人的，应提供其有效的自然人身份证明。</w:t>
      </w:r>
    </w:p>
    <w:p w14:paraId="33287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B2C6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（以上证照提供扫描件加盖电子公章）</w:t>
      </w:r>
    </w:p>
    <w:p w14:paraId="672C3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9AA3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BAE010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 w14:paraId="37EED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2.法定代表人身份证明书</w:t>
      </w:r>
    </w:p>
    <w:p w14:paraId="41FE9C2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3C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 w14:paraId="2AB0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777A8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98F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1256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投标单位名称</w:t>
      </w:r>
      <w:r>
        <w:rPr>
          <w:rFonts w:hint="eastAsia" w:ascii="仿宋" w:hAnsi="仿宋" w:eastAsia="仿宋" w:cs="仿宋"/>
          <w:sz w:val="28"/>
          <w:szCs w:val="28"/>
        </w:rPr>
        <w:t>）的法定代表人。</w:t>
      </w:r>
    </w:p>
    <w:p w14:paraId="167C09C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02A1F96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6153D8E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6B94F6F7"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42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注:后附法定代表人身份证复印件。</w:t>
      </w:r>
    </w:p>
    <w:p w14:paraId="521FE0D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4C44147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9302BE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447C5A6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2C2F05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A97DD1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D2F6C23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CB2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盖单位公章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57B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    期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日</w:t>
      </w:r>
    </w:p>
    <w:p w14:paraId="6BC9152F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 w14:paraId="0D276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3.法定代表人授权委托书</w:t>
      </w:r>
    </w:p>
    <w:p w14:paraId="17A2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EED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本授权书声明：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投标单位名称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</w:t>
      </w:r>
      <w:r>
        <w:rPr>
          <w:rFonts w:hint="eastAsia" w:ascii="仿宋" w:hAnsi="仿宋" w:eastAsia="仿宋" w:cs="仿宋"/>
          <w:sz w:val="28"/>
          <w:szCs w:val="28"/>
        </w:rPr>
        <w:t>的法定代表人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（姓名）     </w:t>
      </w:r>
      <w:r>
        <w:rPr>
          <w:rFonts w:hint="eastAsia" w:ascii="仿宋" w:hAnsi="仿宋" w:eastAsia="仿宋" w:cs="仿宋"/>
          <w:sz w:val="28"/>
          <w:szCs w:val="28"/>
        </w:rPr>
        <w:t>代表本公司授权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（委托代理人姓名）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为本公司合法代理人，就贵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的有关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（采购项目名称）</w:t>
      </w:r>
      <w:r>
        <w:rPr>
          <w:rFonts w:hint="eastAsia" w:ascii="仿宋" w:hAnsi="仿宋" w:eastAsia="仿宋" w:cs="仿宋"/>
          <w:sz w:val="28"/>
          <w:szCs w:val="28"/>
        </w:rPr>
        <w:t>项目，以本单位名义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。代理人在本项目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过程中所签署的一切文件和处理与之有关的一切事务，我方均予承认。</w:t>
      </w:r>
    </w:p>
    <w:p w14:paraId="7FFE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730F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30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（全称）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盖单位公章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9C98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签字或盖章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36F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 w14:paraId="4266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签字或盖章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C5F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      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7D790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代理人身份证号码：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17BA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    期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日</w:t>
      </w:r>
    </w:p>
    <w:p w14:paraId="6F8C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附：委托代理人详细地址：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36A8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5D43EBDD"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6E361AD"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注:1.在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文件中附委托代理人身份证扫描件。</w:t>
      </w:r>
    </w:p>
    <w:p w14:paraId="74A64A0C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参加评审活动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不是法定代表人，应当在《法定代表人授权委托书》后提供授权代表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23356F7D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本项目要求委托代理人为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本单位员工，提供委托代理人社保缴纳记录证明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其他单位代缴社保的证明材料不予认可。</w:t>
      </w:r>
    </w:p>
    <w:p w14:paraId="06F41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8F10769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BA6F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4.财务状况报告</w:t>
      </w:r>
    </w:p>
    <w:p w14:paraId="25259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10123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投标单位须提供财务状况报告，可提供以下1）、2）、3）三者之一；若投标单位成立时间短，不足以出具经审计的财务审计报告的，则提供以下2）、3）二者之一。</w:t>
      </w:r>
    </w:p>
    <w:p w14:paraId="41F23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2023年、2024年、2025年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任意一年度的财务报表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；</w:t>
      </w:r>
    </w:p>
    <w:p w14:paraId="33F1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2）自响应文件提交截止时间前三个月内基本开户银行出具的资信证明（扫描件加盖电子公章）</w:t>
      </w:r>
    </w:p>
    <w:p w14:paraId="10DE6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3）财政部门认可的政府采购专业担保机构出具的响应担保函，须同时提供专业担保机构经财政部门认可的证明文件。</w:t>
      </w:r>
    </w:p>
    <w:p w14:paraId="265C9567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154BF0D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0712061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4FC7EF3C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96CD8FC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 w14:paraId="3267A06B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80" w:lineRule="exact"/>
        <w:ind w:left="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0" w:name="_Toc12027742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依法缴纳税收的证明材料</w:t>
      </w:r>
      <w:bookmarkEnd w:id="0"/>
    </w:p>
    <w:p w14:paraId="72C387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7CE2DA1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投标单位按采购公告中的要求自行提供</w:t>
      </w:r>
    </w:p>
    <w:p w14:paraId="540C25F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414F2AB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118C8320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6453C61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CE3A4D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68FCA3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E9FC4DE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6417EE3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D58BB6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2F881E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7654E86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40BDA6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B9DE665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242A0326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A9AAB8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33F53E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F0E1CD5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992DAA5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2E097F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307A99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sz w:val="30"/>
          <w:szCs w:val="30"/>
        </w:rPr>
      </w:pPr>
    </w:p>
    <w:p w14:paraId="6B704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6.依法缴纳社会保障资金的证明材料</w:t>
      </w:r>
    </w:p>
    <w:p w14:paraId="5529A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A38076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投标单位按采购公告中的要求自行提供</w:t>
      </w:r>
    </w:p>
    <w:p w14:paraId="237E3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518C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C4CC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4B52DE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310E8D3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CAB17B4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F3285A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54E5EE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833E661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F9CCD19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44EE4E8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5574AED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E529BFD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609A2BB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FD36A01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9691FB5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0E8D544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111DCD5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F1048AF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00C1557">
      <w:pPr>
        <w:pStyle w:val="7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B354B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7.具备履行合同所必需的设备和专业技术能力</w:t>
      </w:r>
    </w:p>
    <w:p w14:paraId="2F286F9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</w:p>
    <w:p w14:paraId="31B3F3F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投标单位按采购公告中的要求自行提供</w:t>
      </w:r>
    </w:p>
    <w:p w14:paraId="3BECF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EABA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0673B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6796CB5B">
      <w:pP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br w:type="page"/>
      </w:r>
    </w:p>
    <w:p w14:paraId="0E4C17F2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480" w:lineRule="exact"/>
        <w:ind w:left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1" w:name="_Toc120277423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投标人近三年内，在经营活动中没有重大违法记录</w:t>
      </w:r>
    </w:p>
    <w:p w14:paraId="3CF883C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300" w:firstLineChars="2100"/>
        <w:rPr>
          <w:rFonts w:hint="eastAsia" w:ascii="仿宋" w:hAnsi="仿宋" w:eastAsia="仿宋" w:cs="仿宋"/>
          <w:sz w:val="30"/>
          <w:szCs w:val="30"/>
        </w:rPr>
      </w:pPr>
    </w:p>
    <w:p w14:paraId="504510B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（自行承诺，内容自拟）</w:t>
      </w:r>
    </w:p>
    <w:p w14:paraId="72380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7D307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21AED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5D9FAE31">
      <w:pPr>
        <w:pStyle w:val="7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6E41E86A">
      <w:pPr>
        <w:pStyle w:val="7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0D67488">
      <w:pPr>
        <w:pStyle w:val="7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4089C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309610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注：重大违法记录，是指供应商因违法经营受到刑事处罚或者责令停产停业、吊销许可证或者执照、较大数额罚款等行政处罚。</w:t>
      </w:r>
    </w:p>
    <w:p w14:paraId="6A3483F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C5A784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0C1ED61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C50A53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0DD9699">
      <w:pP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br w:type="page"/>
      </w:r>
    </w:p>
    <w:p w14:paraId="2E056996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80" w:lineRule="exact"/>
        <w:ind w:left="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2" w:name="_Toc112677164"/>
      <w:bookmarkStart w:id="3" w:name="_Toc120277425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sz w:val="30"/>
          <w:szCs w:val="30"/>
        </w:rPr>
        <w:t>无串通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 w:cs="仿宋"/>
          <w:sz w:val="30"/>
          <w:szCs w:val="30"/>
        </w:rPr>
        <w:t>行为的承诺函</w:t>
      </w:r>
      <w:bookmarkEnd w:id="2"/>
      <w:bookmarkEnd w:id="3"/>
    </w:p>
    <w:p w14:paraId="5993BD2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64737EA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一、有下列情形之一的，属于恶意串通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：</w:t>
      </w:r>
    </w:p>
    <w:p w14:paraId="38B76D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人直接或者间接从采购人处获得其他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人的相关情况并修改其响应文件；</w:t>
      </w:r>
    </w:p>
    <w:p w14:paraId="09A9757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人按照采购人的授意撤换、修改响应文件；</w:t>
      </w:r>
    </w:p>
    <w:p w14:paraId="4AA1207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人之间协商报价、技术方案等响应文件的实质性内容；</w:t>
      </w:r>
    </w:p>
    <w:p w14:paraId="6B8BB26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（四）属于同一集团、协会、商会等组织成员的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人按照该组织要求协同参加政府采购活动；</w:t>
      </w:r>
    </w:p>
    <w:p w14:paraId="61BB08B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（五）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人之间事先约定由某一特定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人中标、成交；</w:t>
      </w:r>
    </w:p>
    <w:p w14:paraId="586A26D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（六）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人之间商定部分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人放弃参加采购活动或者放弃中标、成交；</w:t>
      </w:r>
    </w:p>
    <w:p w14:paraId="53E0254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（七）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人与采购人之间、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人相互之间，为谋求特定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人中标、成交或者排斥其他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人的其他串通行为。</w:t>
      </w:r>
    </w:p>
    <w:p w14:paraId="612F286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二、有下列情形之一的，视为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人串通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，其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无效：</w:t>
      </w:r>
    </w:p>
    <w:p w14:paraId="1FEDC80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文件由同一单位或者个人编制；</w:t>
      </w:r>
    </w:p>
    <w:p w14:paraId="7E7D563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人委托同一单位或者个人办理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事宜；</w:t>
      </w:r>
    </w:p>
    <w:p w14:paraId="3E8589A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（三）不同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文件载明的项目管理成员或者联系人员为同一人；</w:t>
      </w:r>
    </w:p>
    <w:p w14:paraId="22ECCDC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（四）不同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文件异常一致或者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报价呈规律性差异；</w:t>
      </w:r>
    </w:p>
    <w:p w14:paraId="6E99F0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（五）不同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人的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文件相互混装；</w:t>
      </w:r>
    </w:p>
    <w:p w14:paraId="0F6201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仿宋" w:hAnsi="仿宋" w:eastAsia="仿宋" w:cs="仿宋"/>
          <w:b/>
          <w:kern w:val="0"/>
          <w:sz w:val="28"/>
          <w:szCs w:val="28"/>
        </w:rPr>
        <w:sectPr>
          <w:pgSz w:w="11906" w:h="16838"/>
          <w:pgMar w:top="1440" w:right="1361" w:bottom="1440" w:left="136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请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出具是否存在上述情形的承诺函（内容自拟）。</w:t>
      </w:r>
    </w:p>
    <w:p w14:paraId="78BE8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三、技术商务部分</w:t>
      </w:r>
    </w:p>
    <w:p w14:paraId="02E41068">
      <w:pPr>
        <w:pStyle w:val="2"/>
        <w:numPr>
          <w:ilvl w:val="0"/>
          <w:numId w:val="0"/>
        </w:numPr>
        <w:ind w:left="425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4" w:name="_Toc120277434"/>
      <w:bookmarkStart w:id="5" w:name="_Toc21314110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商务条款偏离表</w:t>
      </w:r>
      <w:bookmarkEnd w:id="4"/>
      <w:bookmarkEnd w:id="5"/>
    </w:p>
    <w:p w14:paraId="337EA8C6">
      <w:pPr>
        <w:pStyle w:val="3"/>
        <w:spacing w:line="4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62F10829">
      <w:pPr>
        <w:pStyle w:val="3"/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须逐条对应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中要求的商务条款，认真填写本表。</w:t>
      </w:r>
    </w:p>
    <w:p w14:paraId="464FCB9E">
      <w:pPr>
        <w:pStyle w:val="3"/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商务条款是指：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采购公告第一条 服务要求中的内容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tbl>
      <w:tblPr>
        <w:tblStyle w:val="4"/>
        <w:tblW w:w="95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6"/>
        <w:gridCol w:w="3074"/>
        <w:gridCol w:w="2685"/>
        <w:gridCol w:w="1800"/>
        <w:gridCol w:w="97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采购公告的服务要求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投标单位响应情况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偏离情况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……</w:t>
            </w:r>
          </w:p>
        </w:tc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54CDB201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 w14:paraId="104E5D33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逐条对应采购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服务要求内容</w:t>
      </w:r>
      <w:r>
        <w:rPr>
          <w:rFonts w:hint="eastAsia" w:ascii="仿宋" w:hAnsi="仿宋" w:eastAsia="仿宋" w:cs="仿宋"/>
          <w:sz w:val="28"/>
          <w:szCs w:val="28"/>
        </w:rPr>
        <w:t>认真填写本表，如出现缺项、漏项的，其投标将被否决。</w:t>
      </w:r>
    </w:p>
    <w:p w14:paraId="6CAA8DE1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2、上表中“偏离情况”一列，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须如实填写“正偏离”、“负偏离”或“无偏离”。凡响应内容高于采购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要求的，按“正偏离”填写；低于采购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要求的，按“负偏离”填写；满足采购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要求的，按“无偏离”填写。</w:t>
      </w:r>
    </w:p>
    <w:p w14:paraId="5D4FD2C8">
      <w:pPr>
        <w:spacing w:line="440" w:lineRule="exac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361" w:bottom="1440" w:left="1361" w:header="851" w:footer="992" w:gutter="0"/>
          <w:cols w:space="0" w:num="1"/>
          <w:rtlGutter w:val="0"/>
          <w:docGrid w:type="lines" w:linePitch="312" w:charSpace="0"/>
        </w:sectPr>
      </w:pPr>
    </w:p>
    <w:p w14:paraId="7D68F045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425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6" w:name="_Toc120277435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2.技术部分评审所需材料</w:t>
      </w:r>
      <w:bookmarkEnd w:id="6"/>
    </w:p>
    <w:p w14:paraId="02E1C295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243A61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投标单位根据评审办法技术部分评分事项自行攥写相关方案</w:t>
      </w:r>
      <w:r>
        <w:rPr>
          <w:rFonts w:hint="eastAsia" w:ascii="仿宋" w:hAnsi="仿宋" w:eastAsia="仿宋" w:cs="仿宋"/>
          <w:sz w:val="28"/>
          <w:szCs w:val="28"/>
        </w:rPr>
        <w:t>。格式由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自拟。</w:t>
      </w:r>
    </w:p>
    <w:p w14:paraId="631D1EAF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4EDFBA2C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3DE3169E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065BCC3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596E6F8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A86F99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CFF71BD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6CDCE3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200F434E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7E153B4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9981558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FD52D4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7FA9750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BE11C9C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5AE65BA0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6E09D39B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15364F52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0BC766C4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4BFDBD37">
      <w:pPr>
        <w:pStyle w:val="7"/>
        <w:rPr>
          <w:rFonts w:hint="eastAsia" w:ascii="仿宋" w:hAnsi="仿宋" w:eastAsia="仿宋" w:cs="仿宋"/>
          <w:sz w:val="30"/>
          <w:szCs w:val="30"/>
        </w:rPr>
      </w:pPr>
    </w:p>
    <w:p w14:paraId="33C1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3.服务部分评审所需材料</w:t>
      </w:r>
    </w:p>
    <w:p w14:paraId="4EEBD5D8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投标单位根据评审办法服务部分评审评分事项自行攥写相关方案</w:t>
      </w:r>
      <w:r>
        <w:rPr>
          <w:rFonts w:hint="eastAsia" w:ascii="仿宋" w:hAnsi="仿宋" w:eastAsia="仿宋" w:cs="仿宋"/>
          <w:sz w:val="28"/>
          <w:szCs w:val="28"/>
        </w:rPr>
        <w:t>。格式由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自拟。</w:t>
      </w:r>
    </w:p>
    <w:p w14:paraId="70E00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A078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308E7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670AB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30661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835ABCF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0B074CE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322CDE9A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436B08C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464A30D8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63B8DF9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462D9FD7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323C44A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B8646C2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12703836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C8700FB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3A4D0BC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D49174D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158BE4C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D8261D3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0F7AD78">
      <w:pPr>
        <w:pStyle w:val="7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5375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7" w:name="_Toc120277438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4.商务部分评审所需材料</w:t>
      </w:r>
    </w:p>
    <w:p w14:paraId="1E776B2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投标单位根据评审办法商务部分评审事项自行提供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94B1B47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7BB04CE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055B7CC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22EAE0E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2179F49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4E3F9C82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762EA6D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1AF0759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3F32081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5B9F1961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08FC991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5D24888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FD82AE5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1E2A232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35F8EC0E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4B1B03AB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6B807118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54B25D3A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33EBB33F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21A8FB88">
      <w:pPr>
        <w:pStyle w:val="7"/>
        <w:rPr>
          <w:rFonts w:hint="eastAsia" w:ascii="仿宋" w:hAnsi="仿宋" w:eastAsia="仿宋" w:cs="仿宋"/>
          <w:sz w:val="28"/>
          <w:szCs w:val="28"/>
        </w:rPr>
      </w:pPr>
    </w:p>
    <w:p w14:paraId="3A29738E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baseline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5.投标单位认为应该提供的</w:t>
      </w:r>
      <w:r>
        <w:rPr>
          <w:rFonts w:hint="eastAsia" w:ascii="仿宋" w:hAnsi="仿宋" w:eastAsia="仿宋" w:cs="仿宋"/>
          <w:sz w:val="30"/>
          <w:szCs w:val="30"/>
        </w:rPr>
        <w:t>其他资料</w:t>
      </w:r>
      <w:bookmarkEnd w:id="7"/>
    </w:p>
    <w:p w14:paraId="1B333AD6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</w:p>
    <w:p w14:paraId="316FE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认为应当提交的其他资料，格式自拟。</w:t>
      </w:r>
      <w:bookmarkStart w:id="8" w:name="_Toc120277439"/>
    </w:p>
    <w:p w14:paraId="45672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bookmarkEnd w:id="8"/>
    <w:p w14:paraId="08C3EC6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973DCB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4A029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A6C42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4DEBC1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96FA2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8D08B2D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9D31DC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042347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CB9B754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B3E3D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640D1D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379A5F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764AF4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79210E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E186109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908A13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419937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D0A5AD0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1C6B2B">
      <w:pPr>
        <w:pStyle w:val="7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FF"/>
          <w:kern w:val="2"/>
          <w:sz w:val="32"/>
          <w:szCs w:val="32"/>
          <w:u w:val="none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次（最终）报价表</w:t>
      </w:r>
    </w:p>
    <w:tbl>
      <w:tblPr>
        <w:tblStyle w:val="4"/>
        <w:tblpPr w:leftFromText="180" w:rightFromText="180" w:vertAnchor="text" w:horzAnchor="page" w:tblpXSpec="center" w:tblpY="626"/>
        <w:tblOverlap w:val="never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3509"/>
        <w:gridCol w:w="2415"/>
      </w:tblGrid>
      <w:tr w14:paraId="280A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2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投标单位名称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二次（最终）报价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备注</w:t>
            </w:r>
          </w:p>
        </w:tc>
      </w:tr>
      <w:tr w14:paraId="13DE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E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造价咨询基本服务费（元）</w:t>
            </w:r>
          </w:p>
        </w:tc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81F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5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7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B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6D6BE2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0A2A5B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注：此表不需装入响应文件中，仅供通过资格性审查的投标单位在二次报价时使用，投标单位须确保表格内容填写的完整性和正确性，否则后果由投标单位自行承担。</w:t>
      </w:r>
    </w:p>
    <w:p w14:paraId="6A42FEC6">
      <w:pPr>
        <w:pStyle w:val="7"/>
        <w:rPr>
          <w:rFonts w:hint="eastAsia" w:ascii="仿宋" w:hAnsi="仿宋" w:eastAsia="仿宋" w:cs="仿宋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</w:pPr>
    </w:p>
    <w:p w14:paraId="17C690A6">
      <w:pPr>
        <w:pStyle w:val="7"/>
        <w:rPr>
          <w:rFonts w:hint="eastAsia" w:ascii="仿宋" w:hAnsi="仿宋" w:eastAsia="仿宋" w:cs="仿宋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</w:pPr>
    </w:p>
    <w:p w14:paraId="05AC00AA">
      <w:pPr>
        <w:pStyle w:val="7"/>
        <w:rPr>
          <w:rFonts w:hint="eastAsia" w:ascii="仿宋" w:hAnsi="仿宋" w:eastAsia="仿宋" w:cs="仿宋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</w:pPr>
    </w:p>
    <w:p w14:paraId="541EF226">
      <w:pPr>
        <w:pStyle w:val="7"/>
        <w:rPr>
          <w:rFonts w:hint="eastAsia" w:ascii="仿宋" w:hAnsi="仿宋" w:eastAsia="仿宋" w:cs="仿宋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</w:pPr>
    </w:p>
    <w:p w14:paraId="2D4C3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投标单位：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 xml:space="preserve">（盖单位公章）         </w:t>
      </w:r>
    </w:p>
    <w:p w14:paraId="52BD6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单位负责人或授权代表人：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 xml:space="preserve">（签字或盖章）         </w:t>
      </w:r>
    </w:p>
    <w:p w14:paraId="00BD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联系方式：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 xml:space="preserve">       </w:t>
      </w:r>
    </w:p>
    <w:p w14:paraId="5F1CC83E">
      <w:pPr>
        <w:pStyle w:val="7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日    期：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日</w:t>
      </w:r>
    </w:p>
    <w:sectPr>
      <w:pgSz w:w="11906" w:h="16838"/>
      <w:pgMar w:top="1440" w:right="1361" w:bottom="1440" w:left="1361" w:header="1361" w:footer="992" w:gutter="737"/>
      <w:cols w:space="0" w:num="1"/>
      <w:rtlGutter w:val="0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7125"/>
    <w:rsid w:val="035B3A80"/>
    <w:rsid w:val="050C4E0E"/>
    <w:rsid w:val="05D95903"/>
    <w:rsid w:val="085E3A80"/>
    <w:rsid w:val="09581E0B"/>
    <w:rsid w:val="0B8213C1"/>
    <w:rsid w:val="10076B70"/>
    <w:rsid w:val="11743009"/>
    <w:rsid w:val="12174B86"/>
    <w:rsid w:val="139F6FB4"/>
    <w:rsid w:val="1E0B419B"/>
    <w:rsid w:val="27D50D9F"/>
    <w:rsid w:val="2AAE4764"/>
    <w:rsid w:val="310849FC"/>
    <w:rsid w:val="342343AB"/>
    <w:rsid w:val="348A1163"/>
    <w:rsid w:val="34F927CD"/>
    <w:rsid w:val="35132182"/>
    <w:rsid w:val="36CF4993"/>
    <w:rsid w:val="38033475"/>
    <w:rsid w:val="3AAE0AFB"/>
    <w:rsid w:val="3D534801"/>
    <w:rsid w:val="3E75078E"/>
    <w:rsid w:val="407F3FC7"/>
    <w:rsid w:val="41BD0482"/>
    <w:rsid w:val="426B4382"/>
    <w:rsid w:val="4BBF4DD5"/>
    <w:rsid w:val="4BC43FDC"/>
    <w:rsid w:val="4CE27CAA"/>
    <w:rsid w:val="4E600B13"/>
    <w:rsid w:val="526D2625"/>
    <w:rsid w:val="53CC09F8"/>
    <w:rsid w:val="56613EE5"/>
    <w:rsid w:val="57FB4A9D"/>
    <w:rsid w:val="582901C7"/>
    <w:rsid w:val="5AD102F4"/>
    <w:rsid w:val="5E500E4E"/>
    <w:rsid w:val="5EAA7B88"/>
    <w:rsid w:val="5EBD75B6"/>
    <w:rsid w:val="5F9920D6"/>
    <w:rsid w:val="608A0680"/>
    <w:rsid w:val="61625B6C"/>
    <w:rsid w:val="627A2A6C"/>
    <w:rsid w:val="63632E93"/>
    <w:rsid w:val="63F975E8"/>
    <w:rsid w:val="6606342B"/>
    <w:rsid w:val="66111CF9"/>
    <w:rsid w:val="66251E1D"/>
    <w:rsid w:val="66673C4B"/>
    <w:rsid w:val="68F91E38"/>
    <w:rsid w:val="68FC0535"/>
    <w:rsid w:val="6C3C0821"/>
    <w:rsid w:val="6C820EAF"/>
    <w:rsid w:val="6D3170D6"/>
    <w:rsid w:val="6F7D3176"/>
    <w:rsid w:val="705F07D2"/>
    <w:rsid w:val="71C11019"/>
    <w:rsid w:val="7258372B"/>
    <w:rsid w:val="73482399"/>
    <w:rsid w:val="750E33F3"/>
    <w:rsid w:val="75901999"/>
    <w:rsid w:val="76963219"/>
    <w:rsid w:val="77446974"/>
    <w:rsid w:val="78C60F01"/>
    <w:rsid w:val="79706B85"/>
    <w:rsid w:val="7A123EEF"/>
    <w:rsid w:val="7D00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2406</Words>
  <Characters>2448</Characters>
  <Lines>0</Lines>
  <Paragraphs>0</Paragraphs>
  <TotalTime>1</TotalTime>
  <ScaleCrop>false</ScaleCrop>
  <LinksUpToDate>false</LinksUpToDate>
  <CharactersWithSpaces>3308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2024-06-03T04:24:00Z</dcterms:created>
  <dc:creator>y</dc:creator>
  <cp:lastModifiedBy>李文超</cp:lastModifiedBy>
  <dcterms:modified xsi:type="dcterms:W3CDTF">2026-05-14T23:56:16Z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F7253106DF5341CCA559F5EB740F73D7_13</vt:lpwstr>
  </property>
  <property fmtid="{D5CDD505-2E9C-101B-9397-08002B2CF9AE}" pid="4" name="KSOTemplateDocerSaveRecord">
    <vt:lpwstr>eyJoZGlkIjoiMWQ5NmZiZmJmOWM3YjIwZDg3ZmQ5YWFjY2E4NjY0MWMiLCJ1c2VySWQiOiIxODA3ODQ0ODU4In0=</vt:lpwstr>
  </property>
</Properties>
</file>