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3178F1">
      <w:pPr>
        <w:pStyle w:val="6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附件2</w:t>
      </w:r>
      <w:r>
        <w:rPr>
          <w:rFonts w:hint="eastAsia" w:ascii="仿宋" w:hAnsi="仿宋" w:eastAsia="仿宋" w:cs="仿宋"/>
          <w:b/>
          <w:bCs/>
          <w:sz w:val="44"/>
          <w:szCs w:val="44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44"/>
          <w:szCs w:val="4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>（项目名称）</w:t>
      </w:r>
      <w:r>
        <w:rPr>
          <w:rFonts w:hint="eastAsia" w:ascii="仿宋" w:hAnsi="仿宋" w:eastAsia="仿宋" w:cs="仿宋"/>
          <w:b/>
          <w:bCs/>
          <w:sz w:val="44"/>
          <w:szCs w:val="44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 xml:space="preserve"> </w:t>
      </w:r>
    </w:p>
    <w:p w14:paraId="0735A315">
      <w:pPr>
        <w:pStyle w:val="6"/>
        <w:rPr>
          <w:rFonts w:hint="eastAsia" w:ascii="仿宋" w:hAnsi="仿宋" w:eastAsia="仿宋" w:cs="仿宋"/>
          <w:b/>
          <w:bCs/>
          <w:sz w:val="32"/>
          <w:szCs w:val="32"/>
          <w:lang w:val="zh-CN"/>
        </w:rPr>
      </w:pPr>
    </w:p>
    <w:p w14:paraId="394C7EFE">
      <w:pPr>
        <w:pStyle w:val="6"/>
        <w:rPr>
          <w:rFonts w:hint="eastAsia" w:ascii="仿宋" w:hAnsi="仿宋" w:eastAsia="仿宋" w:cs="仿宋"/>
          <w:b/>
          <w:bCs/>
          <w:sz w:val="32"/>
          <w:szCs w:val="32"/>
          <w:lang w:val="zh-CN"/>
        </w:rPr>
      </w:pPr>
    </w:p>
    <w:p w14:paraId="79B79F16">
      <w:pPr>
        <w:pStyle w:val="6"/>
        <w:rPr>
          <w:rFonts w:hint="eastAsia" w:ascii="仿宋" w:hAnsi="仿宋" w:eastAsia="仿宋" w:cs="仿宋"/>
          <w:b/>
          <w:bCs/>
          <w:sz w:val="32"/>
          <w:szCs w:val="32"/>
          <w:lang w:val="zh-CN"/>
        </w:rPr>
      </w:pPr>
    </w:p>
    <w:p w14:paraId="12B6F7D1">
      <w:pPr>
        <w:pStyle w:val="6"/>
        <w:rPr>
          <w:rFonts w:hint="eastAsia" w:ascii="仿宋" w:hAnsi="仿宋" w:eastAsia="仿宋" w:cs="仿宋"/>
          <w:b/>
          <w:bCs/>
          <w:sz w:val="32"/>
          <w:szCs w:val="32"/>
          <w:lang w:val="zh-CN"/>
        </w:rPr>
      </w:pPr>
    </w:p>
    <w:p w14:paraId="1A9B0285">
      <w:pPr>
        <w:pStyle w:val="6"/>
        <w:rPr>
          <w:rFonts w:hint="eastAsia" w:ascii="仿宋" w:hAnsi="仿宋" w:eastAsia="仿宋" w:cs="仿宋"/>
          <w:b/>
          <w:bCs/>
          <w:sz w:val="32"/>
          <w:szCs w:val="32"/>
          <w:lang w:val="zh-CN"/>
        </w:rPr>
      </w:pPr>
    </w:p>
    <w:p w14:paraId="3A0B76AD">
      <w:pPr>
        <w:pStyle w:val="6"/>
        <w:ind w:left="0" w:leftChars="0" w:right="0" w:rightChars="0" w:firstLine="0" w:firstLineChars="0"/>
        <w:jc w:val="center"/>
        <w:rPr>
          <w:rFonts w:hint="eastAsia" w:ascii="仿宋" w:hAnsi="仿宋" w:eastAsia="仿宋" w:cs="仿宋"/>
          <w:b/>
          <w:bCs/>
          <w:sz w:val="84"/>
          <w:szCs w:val="8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84"/>
          <w:szCs w:val="84"/>
          <w:lang w:val="en-US" w:eastAsia="zh-CN"/>
        </w:rPr>
        <w:t>响应文件</w:t>
      </w:r>
    </w:p>
    <w:p w14:paraId="2FAE2D41">
      <w:pPr>
        <w:pStyle w:val="6"/>
        <w:rPr>
          <w:rFonts w:hint="eastAsia" w:ascii="仿宋" w:hAnsi="仿宋" w:eastAsia="仿宋" w:cs="仿宋"/>
          <w:b/>
          <w:bCs/>
          <w:sz w:val="32"/>
          <w:szCs w:val="32"/>
          <w:lang w:val="zh-CN"/>
        </w:rPr>
      </w:pPr>
    </w:p>
    <w:p w14:paraId="3FB29E4D">
      <w:pPr>
        <w:pStyle w:val="6"/>
        <w:rPr>
          <w:rFonts w:hint="eastAsia" w:ascii="仿宋" w:hAnsi="仿宋" w:eastAsia="仿宋" w:cs="仿宋"/>
          <w:b/>
          <w:bCs/>
          <w:sz w:val="32"/>
          <w:szCs w:val="32"/>
          <w:lang w:val="zh-CN"/>
        </w:rPr>
      </w:pPr>
    </w:p>
    <w:p w14:paraId="16E962AE">
      <w:pPr>
        <w:pStyle w:val="6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</w:t>
      </w:r>
    </w:p>
    <w:p w14:paraId="2ED5523F">
      <w:pPr>
        <w:pStyle w:val="6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51DAE6E">
      <w:pPr>
        <w:pStyle w:val="6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97EB6C8">
      <w:pPr>
        <w:pStyle w:val="6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B14F14A">
      <w:pPr>
        <w:pStyle w:val="6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投标单位：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  <w:t xml:space="preserve">                                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  <w:lang w:val="en-US" w:eastAsia="zh-CN"/>
        </w:rPr>
        <w:t>（盖单位公章）</w:t>
      </w:r>
    </w:p>
    <w:p w14:paraId="1A2CF532">
      <w:pPr>
        <w:pStyle w:val="6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单位负责人或授权代表人：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>（签字或盖章）</w:t>
      </w:r>
    </w:p>
    <w:p w14:paraId="46D91CE8">
      <w:pPr>
        <w:pStyle w:val="6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地    址：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  <w:t xml:space="preserve">                      </w:t>
      </w:r>
    </w:p>
    <w:p w14:paraId="0D7E3CAF">
      <w:pPr>
        <w:pStyle w:val="6"/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公司电话传真：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  <w:t xml:space="preserve">                  </w:t>
      </w:r>
    </w:p>
    <w:p w14:paraId="4C60852F">
      <w:pPr>
        <w:pStyle w:val="6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联 系 人：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  <w:t xml:space="preserve">                      </w:t>
      </w:r>
    </w:p>
    <w:p w14:paraId="58AD81B8">
      <w:pPr>
        <w:pStyle w:val="6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联系人电话：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  <w:t xml:space="preserve">                    </w:t>
      </w:r>
    </w:p>
    <w:p w14:paraId="031F31B2">
      <w:pPr>
        <w:pStyle w:val="6"/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日    期：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  <w:t xml:space="preserve">                      </w:t>
      </w:r>
    </w:p>
    <w:p w14:paraId="7F77BE15">
      <w:pPr>
        <w:pStyle w:val="6"/>
        <w:ind w:left="0" w:leftChars="0" w:right="0" w:rightChars="0" w:firstLine="0" w:firstLineChars="0"/>
        <w:jc w:val="center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31308421">
      <w:pPr>
        <w:pStyle w:val="6"/>
        <w:ind w:left="0" w:leftChars="0" w:right="0" w:rightChars="0" w:firstLine="0" w:firstLineChars="0"/>
        <w:jc w:val="center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目录</w:t>
      </w:r>
    </w:p>
    <w:p w14:paraId="170F6DC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一、报价部分</w:t>
      </w:r>
    </w:p>
    <w:p w14:paraId="22B6858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1.投标报价表</w:t>
      </w:r>
    </w:p>
    <w:p w14:paraId="4EE8618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二、资格证明部分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ab/>
      </w:r>
    </w:p>
    <w:p w14:paraId="1C87521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1.具有独立承担民事责任的能力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ab/>
      </w:r>
    </w:p>
    <w:p w14:paraId="076A58C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2.法定代表人身份证明书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ab/>
      </w:r>
    </w:p>
    <w:p w14:paraId="01E6CC0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3.法定代表人授权委托书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ab/>
      </w:r>
    </w:p>
    <w:p w14:paraId="683D15A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4.具备履行合同所必需的设备和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和服务能力，保证能及时对医院废旧纸皮物资回收、转运等服务。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ab/>
      </w:r>
    </w:p>
    <w:p w14:paraId="0E105D3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5.投</w:t>
      </w:r>
      <w:bookmarkStart w:id="1" w:name="_GoBack"/>
      <w:bookmarkEnd w:id="1"/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标人近三年内，在经营活动中没有重大违法记录</w:t>
      </w:r>
    </w:p>
    <w:p w14:paraId="156CE66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sectPr>
          <w:pgSz w:w="11906" w:h="16838"/>
          <w:pgMar w:top="1440" w:right="1361" w:bottom="1440" w:left="1361" w:header="1361" w:footer="992" w:gutter="737"/>
          <w:cols w:space="0" w:num="1"/>
          <w:rtlGutter w:val="0"/>
          <w:docGrid w:type="lines" w:linePitch="301" w:charSpace="0"/>
        </w:sect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ab/>
      </w:r>
    </w:p>
    <w:p w14:paraId="2CC274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0"/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一、报价部分 </w:t>
      </w:r>
    </w:p>
    <w:p w14:paraId="620FD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1、投标报价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表</w:t>
      </w:r>
    </w:p>
    <w:tbl>
      <w:tblPr>
        <w:tblStyle w:val="4"/>
        <w:tblpPr w:leftFromText="180" w:rightFromText="180" w:vertAnchor="text" w:horzAnchor="page" w:tblpX="1120" w:tblpY="626"/>
        <w:tblOverlap w:val="never"/>
        <w:tblW w:w="99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5"/>
        <w:gridCol w:w="2955"/>
        <w:gridCol w:w="2415"/>
      </w:tblGrid>
      <w:tr w14:paraId="183A4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8" w:hRule="exact"/>
        </w:trPr>
        <w:tc>
          <w:tcPr>
            <w:tcW w:w="45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B2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投标单位名称</w:t>
            </w: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EF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一次投标报价（元）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7B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备注</w:t>
            </w:r>
          </w:p>
        </w:tc>
      </w:tr>
      <w:tr w14:paraId="70BCA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4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EEB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2A1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D59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72C73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240" w:beforeLines="100" w:after="240" w:afterLines="100" w:line="440" w:lineRule="exact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</w:p>
    <w:p w14:paraId="592985C0">
      <w:pPr>
        <w:pStyle w:val="6"/>
        <w:rPr>
          <w:rFonts w:hint="eastAsia" w:ascii="仿宋" w:hAnsi="仿宋" w:eastAsia="仿宋" w:cs="仿宋"/>
          <w:bCs/>
          <w:sz w:val="30"/>
          <w:szCs w:val="30"/>
        </w:rPr>
      </w:pPr>
    </w:p>
    <w:p w14:paraId="6B4D7C93">
      <w:pPr>
        <w:pStyle w:val="6"/>
        <w:rPr>
          <w:rFonts w:hint="eastAsia" w:ascii="仿宋" w:hAnsi="仿宋" w:eastAsia="仿宋" w:cs="仿宋"/>
          <w:bCs/>
          <w:sz w:val="30"/>
          <w:szCs w:val="30"/>
        </w:rPr>
      </w:pPr>
    </w:p>
    <w:p w14:paraId="224B267B">
      <w:pPr>
        <w:pStyle w:val="6"/>
        <w:rPr>
          <w:rFonts w:hint="eastAsia" w:ascii="仿宋" w:hAnsi="仿宋" w:eastAsia="仿宋" w:cs="仿宋"/>
          <w:bCs/>
          <w:sz w:val="30"/>
          <w:szCs w:val="30"/>
        </w:rPr>
      </w:pPr>
    </w:p>
    <w:p w14:paraId="1AF62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240" w:beforeLines="100" w:after="240" w:afterLines="100" w:line="440" w:lineRule="exact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投标单位：</w:t>
      </w:r>
      <w:r>
        <w:rPr>
          <w:rFonts w:hint="eastAsia" w:ascii="仿宋" w:hAnsi="仿宋" w:eastAsia="仿宋" w:cs="仿宋"/>
          <w:bCs/>
          <w:sz w:val="30"/>
          <w:szCs w:val="30"/>
          <w:u w:val="single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>（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  <w:lang w:val="en-US" w:eastAsia="zh-CN"/>
        </w:rPr>
        <w:t>盖单位公章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）         </w:t>
      </w:r>
    </w:p>
    <w:p w14:paraId="2E3CF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240" w:beforeLines="100" w:after="240" w:afterLines="100" w:line="440" w:lineRule="exact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单位负责人或授权代表人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bCs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（签字或盖章）         </w:t>
      </w:r>
    </w:p>
    <w:p w14:paraId="1C6BBF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240" w:beforeLines="100" w:after="240" w:afterLines="100" w:line="440" w:lineRule="exact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联系方式：</w:t>
      </w:r>
      <w:r>
        <w:rPr>
          <w:rFonts w:hint="eastAsia" w:ascii="仿宋" w:hAnsi="仿宋" w:eastAsia="仿宋" w:cs="仿宋"/>
          <w:bCs/>
          <w:sz w:val="30"/>
          <w:szCs w:val="30"/>
          <w:u w:val="single"/>
          <w:lang w:val="en-US" w:eastAsia="zh-CN"/>
        </w:rPr>
        <w:t xml:space="preserve">                        </w:t>
      </w:r>
    </w:p>
    <w:p w14:paraId="4BCE1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240" w:beforeLines="100" w:after="240" w:afterLines="100" w:line="440" w:lineRule="exact"/>
        <w:textAlignment w:val="auto"/>
        <w:rPr>
          <w:rFonts w:hint="eastAsia" w:ascii="仿宋" w:hAnsi="仿宋" w:eastAsia="仿宋" w:cs="仿宋"/>
        </w:rPr>
        <w:sectPr>
          <w:pgSz w:w="11906" w:h="16838"/>
          <w:pgMar w:top="1440" w:right="1361" w:bottom="1440" w:left="1361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日    期</w:t>
      </w:r>
      <w:r>
        <w:rPr>
          <w:rFonts w:hint="eastAsia" w:ascii="仿宋" w:hAnsi="仿宋" w:eastAsia="仿宋" w:cs="仿宋"/>
          <w:bCs/>
          <w:sz w:val="30"/>
          <w:szCs w:val="30"/>
        </w:rPr>
        <w:t>：</w:t>
      </w:r>
      <w:r>
        <w:rPr>
          <w:rFonts w:hint="eastAsia" w:ascii="仿宋" w:hAnsi="仿宋" w:eastAsia="仿宋" w:cs="仿宋"/>
          <w:bCs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Cs/>
          <w:sz w:val="30"/>
          <w:szCs w:val="30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bCs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Cs/>
          <w:sz w:val="30"/>
          <w:szCs w:val="30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bCs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Cs/>
          <w:sz w:val="30"/>
          <w:szCs w:val="30"/>
          <w:u w:val="none"/>
          <w:lang w:val="en-US" w:eastAsia="zh-CN"/>
        </w:rPr>
        <w:t>日</w:t>
      </w:r>
    </w:p>
    <w:p w14:paraId="142E1F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center"/>
        <w:textAlignment w:val="auto"/>
        <w:outlineLvl w:val="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资格证明部分</w:t>
      </w:r>
    </w:p>
    <w:p w14:paraId="36A87A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49F4B0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1.具有独立承担民事责任的能力</w:t>
      </w:r>
    </w:p>
    <w:p w14:paraId="70044D6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投标单位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是企业（包括合伙企业）的，应提供其在市场监督管理部门注册的有效“企业法人营业执照”或“营业执照”；</w:t>
      </w:r>
    </w:p>
    <w:p w14:paraId="7BC610E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投标单位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是事业单位的，应提供其有效的“事业单位法人证书”；</w:t>
      </w:r>
    </w:p>
    <w:p w14:paraId="47745BC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投标单位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是个体工商户的，应提供其有效的“个体工商户营业执照”；</w:t>
      </w:r>
    </w:p>
    <w:p w14:paraId="7391224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投标单位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是自然人的，应提供其有效的自然人身份证明。</w:t>
      </w:r>
    </w:p>
    <w:p w14:paraId="332877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6B2C62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center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（以上证照提供扫描件加盖单位公章）</w:t>
      </w:r>
    </w:p>
    <w:p w14:paraId="672C37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69AA36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0BAE010">
      <w:pP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br w:type="page"/>
      </w:r>
    </w:p>
    <w:p w14:paraId="37EED8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2.法定代表人身份证明书</w:t>
      </w:r>
    </w:p>
    <w:p w14:paraId="41FE9C2E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13C89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名称：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</w:t>
      </w:r>
    </w:p>
    <w:p w14:paraId="2AB07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单位性质：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</w:t>
      </w:r>
    </w:p>
    <w:p w14:paraId="777A89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成立时间：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 w14:paraId="798F9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经营期限：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</w:t>
      </w:r>
    </w:p>
    <w:p w14:paraId="12564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姓名：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</w:rPr>
        <w:t>性别：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</w:rPr>
        <w:t>年龄：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</w:rPr>
        <w:t>职务：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</w:rPr>
        <w:t>系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投标单位名称</w:t>
      </w:r>
      <w:r>
        <w:rPr>
          <w:rFonts w:hint="eastAsia" w:ascii="仿宋" w:hAnsi="仿宋" w:eastAsia="仿宋" w:cs="仿宋"/>
          <w:sz w:val="28"/>
          <w:szCs w:val="28"/>
        </w:rPr>
        <w:t>）的法定代表人。</w:t>
      </w:r>
    </w:p>
    <w:p w14:paraId="167C09C6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sz w:val="28"/>
          <w:szCs w:val="28"/>
        </w:rPr>
      </w:pPr>
    </w:p>
    <w:p w14:paraId="02A1F96A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特此证明。</w:t>
      </w:r>
    </w:p>
    <w:p w14:paraId="6153D8E0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sz w:val="28"/>
          <w:szCs w:val="28"/>
        </w:rPr>
      </w:pPr>
    </w:p>
    <w:p w14:paraId="6B94F6F7">
      <w:pPr>
        <w:pStyle w:val="3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 w:firstLine="42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注:后附法定代表人身份证复印件。</w:t>
      </w:r>
    </w:p>
    <w:p w14:paraId="521FE0DB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sz w:val="28"/>
          <w:szCs w:val="28"/>
        </w:rPr>
      </w:pPr>
    </w:p>
    <w:p w14:paraId="4C44147B">
      <w:pPr>
        <w:pStyle w:val="6"/>
        <w:rPr>
          <w:rFonts w:hint="eastAsia" w:ascii="仿宋" w:hAnsi="仿宋" w:eastAsia="仿宋" w:cs="仿宋"/>
          <w:sz w:val="30"/>
          <w:szCs w:val="30"/>
        </w:rPr>
      </w:pPr>
    </w:p>
    <w:p w14:paraId="79302BED">
      <w:pPr>
        <w:pStyle w:val="6"/>
        <w:rPr>
          <w:rFonts w:hint="eastAsia" w:ascii="仿宋" w:hAnsi="仿宋" w:eastAsia="仿宋" w:cs="仿宋"/>
          <w:sz w:val="30"/>
          <w:szCs w:val="30"/>
        </w:rPr>
      </w:pPr>
    </w:p>
    <w:p w14:paraId="1447C5A6">
      <w:pPr>
        <w:pStyle w:val="6"/>
        <w:rPr>
          <w:rFonts w:hint="eastAsia" w:ascii="仿宋" w:hAnsi="仿宋" w:eastAsia="仿宋" w:cs="仿宋"/>
          <w:sz w:val="30"/>
          <w:szCs w:val="30"/>
        </w:rPr>
      </w:pPr>
    </w:p>
    <w:p w14:paraId="52C2F05C">
      <w:pPr>
        <w:pStyle w:val="6"/>
        <w:rPr>
          <w:rFonts w:hint="eastAsia" w:ascii="仿宋" w:hAnsi="仿宋" w:eastAsia="仿宋" w:cs="仿宋"/>
          <w:sz w:val="30"/>
          <w:szCs w:val="30"/>
        </w:rPr>
      </w:pPr>
    </w:p>
    <w:p w14:paraId="1A97DD12">
      <w:pPr>
        <w:pStyle w:val="6"/>
        <w:rPr>
          <w:rFonts w:hint="eastAsia" w:ascii="仿宋" w:hAnsi="仿宋" w:eastAsia="仿宋" w:cs="仿宋"/>
          <w:sz w:val="30"/>
          <w:szCs w:val="30"/>
        </w:rPr>
      </w:pPr>
    </w:p>
    <w:p w14:paraId="0D2F6C23">
      <w:pPr>
        <w:pStyle w:val="6"/>
        <w:rPr>
          <w:rFonts w:hint="eastAsia" w:ascii="仿宋" w:hAnsi="仿宋" w:eastAsia="仿宋" w:cs="仿宋"/>
          <w:sz w:val="30"/>
          <w:szCs w:val="30"/>
        </w:rPr>
      </w:pPr>
    </w:p>
    <w:p w14:paraId="7CB27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  <w:t>盖单位公章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157B2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日    期</w:t>
      </w:r>
      <w:r>
        <w:rPr>
          <w:rFonts w:hint="eastAsia" w:ascii="仿宋" w:hAnsi="仿宋" w:eastAsia="仿宋" w:cs="仿宋"/>
          <w:bCs/>
          <w:sz w:val="28"/>
          <w:szCs w:val="28"/>
        </w:rPr>
        <w:t>：</w:t>
      </w:r>
      <w:r>
        <w:rPr>
          <w:rFonts w:hint="eastAsia" w:ascii="仿宋" w:hAnsi="仿宋" w:eastAsia="仿宋" w:cs="仿宋"/>
          <w:bCs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Cs/>
          <w:sz w:val="28"/>
          <w:szCs w:val="28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bCs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Cs/>
          <w:sz w:val="28"/>
          <w:szCs w:val="28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bCs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Cs/>
          <w:sz w:val="28"/>
          <w:szCs w:val="28"/>
          <w:u w:val="none"/>
          <w:lang w:val="en-US" w:eastAsia="zh-CN"/>
        </w:rPr>
        <w:t>日</w:t>
      </w:r>
    </w:p>
    <w:p w14:paraId="6BC9152F">
      <w:pP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br w:type="page"/>
      </w:r>
    </w:p>
    <w:p w14:paraId="0D276E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3.法定代表人授权委托书</w:t>
      </w:r>
    </w:p>
    <w:p w14:paraId="17A26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0EEDA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本授权书声明：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（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投标单位名称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） </w:t>
      </w:r>
      <w:r>
        <w:rPr>
          <w:rFonts w:hint="eastAsia" w:ascii="仿宋" w:hAnsi="仿宋" w:eastAsia="仿宋" w:cs="仿宋"/>
          <w:sz w:val="28"/>
          <w:szCs w:val="28"/>
        </w:rPr>
        <w:t>的法定代表人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（姓名）     </w:t>
      </w:r>
      <w:r>
        <w:rPr>
          <w:rFonts w:hint="eastAsia" w:ascii="仿宋" w:hAnsi="仿宋" w:eastAsia="仿宋" w:cs="仿宋"/>
          <w:sz w:val="28"/>
          <w:szCs w:val="28"/>
        </w:rPr>
        <w:t>代表本公司授权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（委托代理人姓名）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为本公司合法代理人，就贵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院</w:t>
      </w:r>
      <w:r>
        <w:rPr>
          <w:rFonts w:hint="eastAsia" w:ascii="仿宋" w:hAnsi="仿宋" w:eastAsia="仿宋" w:cs="仿宋"/>
          <w:sz w:val="28"/>
          <w:szCs w:val="28"/>
        </w:rPr>
        <w:t>的有关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（采购项目名称）</w:t>
      </w:r>
      <w:r>
        <w:rPr>
          <w:rFonts w:hint="eastAsia" w:ascii="仿宋" w:hAnsi="仿宋" w:eastAsia="仿宋" w:cs="仿宋"/>
          <w:sz w:val="28"/>
          <w:szCs w:val="28"/>
        </w:rPr>
        <w:t>项目，以本单位名义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sz w:val="28"/>
          <w:szCs w:val="28"/>
        </w:rPr>
        <w:t>。代理人在本项目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sz w:val="28"/>
          <w:szCs w:val="28"/>
        </w:rPr>
        <w:t>过程中所签署的一切文件和处理与之有关的一切事务，我方均予承认。</w:t>
      </w:r>
    </w:p>
    <w:p w14:paraId="7FFEC2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代理人无转委托权。</w:t>
      </w:r>
    </w:p>
    <w:p w14:paraId="730FD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3730A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名称：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（全称）      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  <w:t>盖单位公章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19C98A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bCs/>
          <w:sz w:val="28"/>
          <w:szCs w:val="28"/>
        </w:rPr>
        <w:t>签字或盖章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536F0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法定代表人身份证号码：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</w:t>
      </w:r>
    </w:p>
    <w:p w14:paraId="4266B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委托代理人：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bCs/>
          <w:sz w:val="28"/>
          <w:szCs w:val="28"/>
        </w:rPr>
        <w:t>签字或盖章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5C5FA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职      务：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 </w:t>
      </w:r>
    </w:p>
    <w:p w14:paraId="7D790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代理人身份证号码：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</w:t>
      </w:r>
    </w:p>
    <w:p w14:paraId="17BA12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日    期</w:t>
      </w:r>
      <w:r>
        <w:rPr>
          <w:rFonts w:hint="eastAsia" w:ascii="仿宋" w:hAnsi="仿宋" w:eastAsia="仿宋" w:cs="仿宋"/>
          <w:bCs/>
          <w:sz w:val="28"/>
          <w:szCs w:val="28"/>
        </w:rPr>
        <w:t>：</w:t>
      </w:r>
      <w:r>
        <w:rPr>
          <w:rFonts w:hint="eastAsia" w:ascii="仿宋" w:hAnsi="仿宋" w:eastAsia="仿宋" w:cs="仿宋"/>
          <w:bCs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Cs/>
          <w:sz w:val="28"/>
          <w:szCs w:val="28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bCs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Cs/>
          <w:sz w:val="28"/>
          <w:szCs w:val="28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bCs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Cs/>
          <w:sz w:val="28"/>
          <w:szCs w:val="28"/>
          <w:u w:val="none"/>
          <w:lang w:val="en-US" w:eastAsia="zh-CN"/>
        </w:rPr>
        <w:t>日</w:t>
      </w:r>
    </w:p>
    <w:p w14:paraId="6F8C9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附：委托代理人详细地址：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 </w:t>
      </w:r>
    </w:p>
    <w:p w14:paraId="36A8A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电话：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 </w:t>
      </w:r>
    </w:p>
    <w:p w14:paraId="5D43EBDD">
      <w:pPr>
        <w:pStyle w:val="3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56E361AD">
      <w:pPr>
        <w:pStyle w:val="3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注:1.在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文件中附委托代理人身份证扫描件。</w:t>
      </w:r>
    </w:p>
    <w:p w14:paraId="74A64A0C">
      <w:pPr>
        <w:pStyle w:val="3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560" w:firstLineChars="200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如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参加评审活动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不是法定代表人，应当在《法定代表人授权委托书》后提供授权代表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。</w:t>
      </w:r>
    </w:p>
    <w:p w14:paraId="23356F7D">
      <w:pPr>
        <w:pStyle w:val="3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560" w:firstLineChars="20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本项目要求委托代理人为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投标单位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本单位员工，提供委托代理人社保缴纳记录证明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其他单位代缴社保的证明材料不予认可。</w:t>
      </w:r>
    </w:p>
    <w:p w14:paraId="06F41D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4FC7EF3C">
      <w:pPr>
        <w:pStyle w:val="3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5B354B47">
      <w:pPr>
        <w:jc w:val="center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4.具备履行合同所必需的设备和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和服务能力，保证能及时对医院废旧纸皮物资回收、转运等服务。（提供证明材料或声明函）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lang w:val="en-US" w:eastAsia="en-US"/>
          <w14:textFill>
            <w14:solidFill>
              <w14:schemeClr w14:val="tx1"/>
            </w14:solidFill>
          </w14:textFill>
        </w:rPr>
        <w:t>。</w:t>
      </w:r>
    </w:p>
    <w:p w14:paraId="2F286F9E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 w:firstLine="600" w:firstLineChars="200"/>
        <w:rPr>
          <w:rFonts w:hint="eastAsia" w:ascii="仿宋" w:hAnsi="仿宋" w:eastAsia="仿宋" w:cs="仿宋"/>
          <w:sz w:val="30"/>
          <w:szCs w:val="30"/>
          <w:u w:val="single"/>
        </w:rPr>
      </w:pPr>
    </w:p>
    <w:p w14:paraId="3BECF7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2EABAD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textAlignment w:val="auto"/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</w:pPr>
    </w:p>
    <w:p w14:paraId="0673B3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textAlignment w:val="auto"/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</w:pPr>
    </w:p>
    <w:p w14:paraId="6796CB5B">
      <w:pPr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  <w:br w:type="page"/>
      </w:r>
    </w:p>
    <w:p w14:paraId="0E4C17F2">
      <w:pPr>
        <w:pStyle w:val="2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line="480" w:lineRule="exact"/>
        <w:ind w:left="0"/>
        <w:jc w:val="center"/>
        <w:rPr>
          <w:rFonts w:hint="eastAsia" w:ascii="仿宋" w:hAnsi="仿宋" w:eastAsia="仿宋" w:cs="仿宋"/>
          <w:sz w:val="30"/>
          <w:szCs w:val="30"/>
        </w:rPr>
      </w:pPr>
      <w:bookmarkStart w:id="0" w:name="_Toc120277423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5.</w:t>
      </w:r>
      <w:bookmarkEnd w:id="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投标人近三年内，在经营活动中没有重大违法记录</w:t>
      </w:r>
    </w:p>
    <w:p w14:paraId="3CF883C5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 w:firstLine="6300" w:firstLineChars="2100"/>
        <w:rPr>
          <w:rFonts w:hint="eastAsia" w:ascii="仿宋" w:hAnsi="仿宋" w:eastAsia="仿宋" w:cs="仿宋"/>
          <w:sz w:val="30"/>
          <w:szCs w:val="30"/>
        </w:rPr>
      </w:pPr>
    </w:p>
    <w:p w14:paraId="504510BE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jc w:val="center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28"/>
          <w:szCs w:val="28"/>
        </w:rPr>
        <w:t>（自行承诺，内容自拟）</w:t>
      </w:r>
    </w:p>
    <w:p w14:paraId="723800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textAlignment w:val="auto"/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</w:pPr>
    </w:p>
    <w:p w14:paraId="7D3074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textAlignment w:val="auto"/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</w:pPr>
    </w:p>
    <w:p w14:paraId="21AED5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textAlignment w:val="auto"/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</w:pPr>
    </w:p>
    <w:p w14:paraId="5D9FAE31">
      <w:pPr>
        <w:pStyle w:val="6"/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</w:pPr>
    </w:p>
    <w:p w14:paraId="6E41E86A">
      <w:pPr>
        <w:pStyle w:val="6"/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</w:pPr>
    </w:p>
    <w:p w14:paraId="30D67488">
      <w:pPr>
        <w:pStyle w:val="6"/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</w:pPr>
    </w:p>
    <w:p w14:paraId="4089CF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textAlignment w:val="auto"/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</w:pPr>
    </w:p>
    <w:p w14:paraId="33096104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注：重大违法记录，是指供应商因违法经营受到刑事处罚或者责令停产停业、吊销许可证或者执照、较大数额罚款等行政处罚。</w:t>
      </w:r>
    </w:p>
    <w:p w14:paraId="6A3483F7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7C5A7845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jc w:val="left"/>
        <w:rPr>
          <w:rFonts w:hint="eastAsia" w:ascii="仿宋" w:hAnsi="仿宋" w:eastAsia="仿宋" w:cs="仿宋"/>
          <w:sz w:val="30"/>
          <w:szCs w:val="30"/>
        </w:rPr>
      </w:pPr>
    </w:p>
    <w:p w14:paraId="20C1ED61">
      <w:pPr>
        <w:pStyle w:val="6"/>
        <w:rPr>
          <w:rFonts w:hint="eastAsia" w:ascii="仿宋" w:hAnsi="仿宋" w:eastAsia="仿宋" w:cs="仿宋"/>
          <w:sz w:val="30"/>
          <w:szCs w:val="30"/>
        </w:rPr>
      </w:pPr>
    </w:p>
    <w:p w14:paraId="6C50A53D">
      <w:pPr>
        <w:pStyle w:val="6"/>
        <w:rPr>
          <w:rFonts w:hint="eastAsia" w:ascii="仿宋" w:hAnsi="仿宋" w:eastAsia="仿宋" w:cs="仿宋"/>
          <w:sz w:val="30"/>
          <w:szCs w:val="30"/>
        </w:rPr>
      </w:pPr>
    </w:p>
    <w:p w14:paraId="10DD9699">
      <w:pPr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  <w:br w:type="page"/>
      </w:r>
    </w:p>
    <w:p w14:paraId="6D0A5AD0">
      <w:pPr>
        <w:pStyle w:val="6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2F1C6B2B">
      <w:pPr>
        <w:pStyle w:val="6"/>
        <w:ind w:left="0" w:leftChars="0" w:right="0" w:rightChars="0" w:firstLine="0" w:firstLineChars="0"/>
        <w:jc w:val="center"/>
        <w:rPr>
          <w:rFonts w:hint="default" w:ascii="仿宋" w:hAnsi="仿宋" w:eastAsia="仿宋" w:cs="仿宋"/>
          <w:b/>
          <w:bCs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二次（最终）报价表</w:t>
      </w:r>
    </w:p>
    <w:tbl>
      <w:tblPr>
        <w:tblStyle w:val="4"/>
        <w:tblpPr w:leftFromText="180" w:rightFromText="180" w:vertAnchor="text" w:horzAnchor="page" w:tblpXSpec="center" w:tblpY="626"/>
        <w:tblOverlap w:val="never"/>
        <w:tblW w:w="8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2"/>
        <w:gridCol w:w="3509"/>
        <w:gridCol w:w="2415"/>
      </w:tblGrid>
      <w:tr w14:paraId="280AF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8" w:hRule="exact"/>
          <w:jc w:val="center"/>
        </w:trPr>
        <w:tc>
          <w:tcPr>
            <w:tcW w:w="29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5E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投标单位名称</w:t>
            </w:r>
          </w:p>
        </w:tc>
        <w:tc>
          <w:tcPr>
            <w:tcW w:w="3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5E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二次（最终）报价（元）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82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381FF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2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05A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472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DBE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D6BE23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0A2A5BC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2" w:firstLineChars="200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2"/>
          <w:sz w:val="24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4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注：此表不需装入响应文件中，仅供通过资格性审查的投标单位在二次报价时使用，投标单位须确保表格内容填写的完整性和正确性，否则后果由投标单位自行承担。</w:t>
      </w:r>
    </w:p>
    <w:p w14:paraId="6A42FEC6">
      <w:pPr>
        <w:pStyle w:val="6"/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17C690A6">
      <w:pPr>
        <w:pStyle w:val="6"/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05AC00AA">
      <w:pPr>
        <w:pStyle w:val="6"/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541EF226">
      <w:pPr>
        <w:pStyle w:val="6"/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2D4C3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240" w:beforeLines="100" w:after="240" w:afterLines="100" w:line="44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投标单位：</w:t>
      </w: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                    </w:t>
      </w: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（盖单位公章）         </w:t>
      </w:r>
    </w:p>
    <w:p w14:paraId="52BD6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240" w:beforeLines="100" w:after="240" w:afterLines="100" w:line="44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单位负责人或授权代表人：</w:t>
      </w: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（签字或盖章）         </w:t>
      </w:r>
    </w:p>
    <w:p w14:paraId="00BDF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240" w:beforeLines="100" w:after="240" w:afterLines="100" w:line="44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联系方式：</w:t>
      </w: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                    </w:t>
      </w: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</w:t>
      </w:r>
    </w:p>
    <w:p w14:paraId="5F1CC83E">
      <w:pPr>
        <w:pStyle w:val="6"/>
        <w:rPr>
          <w:rFonts w:hint="default" w:ascii="仿宋" w:hAnsi="仿宋" w:eastAsia="仿宋" w:cs="仿宋"/>
          <w:b/>
          <w:bCs/>
          <w:color w:val="000000" w:themeColor="text1"/>
          <w:kern w:val="2"/>
          <w:sz w:val="28"/>
          <w:szCs w:val="28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日    期：</w:t>
      </w: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日</w:t>
      </w:r>
    </w:p>
    <w:p w14:paraId="0459722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textAlignment w:val="baseline"/>
        <w:rPr>
          <w:rFonts w:hint="eastAsia" w:ascii="方正仿宋_GB2312" w:hAnsi="方正仿宋_GB2312" w:eastAsia="方正仿宋_GB2312" w:cs="方正仿宋_GB2312"/>
        </w:rPr>
      </w:pPr>
    </w:p>
    <w:p w14:paraId="735271AA"/>
    <w:sectPr>
      <w:footerReference r:id="rId5" w:type="default"/>
      <w:pgSz w:w="11906" w:h="16839"/>
      <w:pgMar w:top="1431" w:right="1475" w:bottom="1761" w:left="1602" w:header="0" w:footer="139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E9BEAB3-19A0-49A4-BE5B-43C69A50F9F8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F72F536-2E48-4001-A710-DEC25171949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6096AD5-C41C-4C48-A184-C0CB13D728B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29F0E">
    <w:pPr>
      <w:spacing w:line="233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7"/>
        <w:sz w:val="28"/>
        <w:szCs w:val="2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5620E"/>
    <w:multiLevelType w:val="multilevel"/>
    <w:tmpl w:val="0315620E"/>
    <w:lvl w:ilvl="0" w:tentative="0">
      <w:start w:val="1"/>
      <w:numFmt w:val="decimal"/>
      <w:lvlText w:val="%1"/>
      <w:lvlJc w:val="left"/>
      <w:pPr>
        <w:tabs>
          <w:tab w:val="left" w:pos="360"/>
        </w:tabs>
        <w:ind w:left="284" w:hanging="284"/>
      </w:pPr>
      <w:rPr>
        <w:rFonts w:hint="default" w:ascii="Times New Roman" w:hAnsi="Times New Roman"/>
        <w:b/>
        <w:i w:val="0"/>
        <w:sz w:val="28"/>
      </w:rPr>
    </w:lvl>
    <w:lvl w:ilvl="1" w:tentative="0">
      <w:start w:val="1"/>
      <w:numFmt w:val="decimal"/>
      <w:pStyle w:val="2"/>
      <w:lvlText w:val="%1.%2"/>
      <w:lvlJc w:val="left"/>
      <w:pPr>
        <w:tabs>
          <w:tab w:val="left" w:pos="1021"/>
        </w:tabs>
        <w:ind w:left="1021" w:hanging="596"/>
      </w:pPr>
      <w:rPr>
        <w:rFonts w:hint="default" w:ascii="Times New Roman" w:hAnsi="Times New Roman"/>
        <w:b/>
        <w:i w:val="0"/>
        <w:sz w:val="28"/>
      </w:rPr>
    </w:lvl>
    <w:lvl w:ilvl="2" w:tentative="0">
      <w:start w:val="1"/>
      <w:numFmt w:val="decimal"/>
      <w:lvlText w:val="%1.%2.%3"/>
      <w:lvlJc w:val="left"/>
      <w:pPr>
        <w:tabs>
          <w:tab w:val="left" w:pos="1588"/>
        </w:tabs>
        <w:ind w:left="1588" w:hanging="737"/>
      </w:pPr>
      <w:rPr>
        <w:rFonts w:hint="default" w:ascii="Times New Roman" w:hAnsi="Times New Roman"/>
        <w:b/>
        <w:i w:val="0"/>
        <w:sz w:val="24"/>
      </w:rPr>
    </w:lvl>
    <w:lvl w:ilvl="3" w:tentative="0">
      <w:start w:val="1"/>
      <w:numFmt w:val="decimal"/>
      <w:lvlText w:val="%1.%2.%3.%4"/>
      <w:lvlJc w:val="left"/>
      <w:pPr>
        <w:tabs>
          <w:tab w:val="left" w:pos="2155"/>
        </w:tabs>
        <w:ind w:left="2155" w:hanging="1078"/>
      </w:pPr>
      <w:rPr>
        <w:rFonts w:hint="default" w:ascii="Arial" w:hAnsi="Arial"/>
        <w:b w:val="0"/>
        <w:i w:val="0"/>
        <w:sz w:val="24"/>
      </w:rPr>
    </w:lvl>
    <w:lvl w:ilvl="4" w:tentative="0">
      <w:start w:val="1"/>
      <w:numFmt w:val="decimal"/>
      <w:lvlText w:val="%1.%2.%3.%4.%5"/>
      <w:lvlJc w:val="left"/>
      <w:pPr>
        <w:tabs>
          <w:tab w:val="left" w:pos="314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136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37125"/>
    <w:rsid w:val="03260994"/>
    <w:rsid w:val="050C4E0E"/>
    <w:rsid w:val="085E3A80"/>
    <w:rsid w:val="0A5F72FF"/>
    <w:rsid w:val="10076B70"/>
    <w:rsid w:val="1BBC21A0"/>
    <w:rsid w:val="1E0B419B"/>
    <w:rsid w:val="2AAE4764"/>
    <w:rsid w:val="310849FC"/>
    <w:rsid w:val="342343AB"/>
    <w:rsid w:val="34F927CD"/>
    <w:rsid w:val="35132182"/>
    <w:rsid w:val="36CF4993"/>
    <w:rsid w:val="3D534801"/>
    <w:rsid w:val="407F3FC7"/>
    <w:rsid w:val="4BBF4DD5"/>
    <w:rsid w:val="4BC43FDC"/>
    <w:rsid w:val="51163C84"/>
    <w:rsid w:val="526D2625"/>
    <w:rsid w:val="56613EE5"/>
    <w:rsid w:val="57FB4A9D"/>
    <w:rsid w:val="5EBD75B6"/>
    <w:rsid w:val="608A0680"/>
    <w:rsid w:val="61376A15"/>
    <w:rsid w:val="627A2A6C"/>
    <w:rsid w:val="6606342B"/>
    <w:rsid w:val="66111CF9"/>
    <w:rsid w:val="68FC0535"/>
    <w:rsid w:val="6C3C0821"/>
    <w:rsid w:val="6C820EAF"/>
    <w:rsid w:val="6D3170D6"/>
    <w:rsid w:val="73482399"/>
    <w:rsid w:val="750E33F3"/>
    <w:rsid w:val="75901999"/>
    <w:rsid w:val="76963219"/>
    <w:rsid w:val="79706B85"/>
    <w:rsid w:val="7A12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qFormat/>
    <w:uiPriority w:val="9"/>
    <w:pPr>
      <w:keepNext/>
      <w:numPr>
        <w:ilvl w:val="1"/>
        <w:numId w:val="1"/>
      </w:numPr>
      <w:adjustRightInd w:val="0"/>
      <w:spacing w:before="120" w:line="360" w:lineRule="auto"/>
      <w:textAlignment w:val="baseline"/>
      <w:outlineLvl w:val="1"/>
    </w:pPr>
    <w:rPr>
      <w:rFonts w:eastAsia="黑体"/>
      <w:b/>
      <w:kern w:val="0"/>
      <w:sz w:val="28"/>
      <w:szCs w:val="2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/>
      <w:szCs w:val="20"/>
    </w:rPr>
  </w:style>
  <w:style w:type="paragraph" w:styleId="6">
    <w:name w:val="No Spacing"/>
    <w:autoRedefine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2024-06-03T04:24:00Z</dcterms:created>
  <dc:creator>y</dc:creator>
  <cp:lastModifiedBy>杨忠萍</cp:lastModifiedBy>
  <dcterms:modified xsi:type="dcterms:W3CDTF">2026-07-29T00:25:47Z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0BB4EC58F37E46A59245A55FDEAA23C1_12</vt:lpwstr>
  </property>
  <property fmtid="{D5CDD505-2E9C-101B-9397-08002B2CF9AE}" pid="4" name="KSOTemplateDocerSaveRecord">
    <vt:lpwstr>eyJoZGlkIjoiMDRlZTVhMmExMTNhMGFkZWE3ODkxMjY4M2I0ZTEyNDEiLCJ1c2VySWQiOiIxNzc3NzA1MjEzIn0=</vt:lpwstr>
  </property>
</Properties>
</file>